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23" w:rsidRDefault="000F7823" w:rsidP="000F78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F7823" w:rsidRDefault="000F7823" w:rsidP="000F78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0F7823" w:rsidRDefault="000F7823" w:rsidP="000F7823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NOV. 6, 2018 – 5PM – SENIOR CENTER</w:t>
      </w:r>
    </w:p>
    <w:p w:rsidR="000F7823" w:rsidRDefault="000F7823" w:rsidP="000F78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0F7823" w:rsidRDefault="000F7823" w:rsidP="000F7823">
      <w:pPr>
        <w:pStyle w:val="NoSpacing"/>
        <w:rPr>
          <w:b/>
          <w:sz w:val="24"/>
          <w:szCs w:val="24"/>
        </w:rPr>
      </w:pPr>
    </w:p>
    <w:p w:rsidR="000F7823" w:rsidRDefault="000F7823" w:rsidP="000F78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0F7823" w:rsidRDefault="000F7823" w:rsidP="000F7823">
      <w:pPr>
        <w:pStyle w:val="NoSpacing"/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10/2/18 MINUTES: 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0F7823" w:rsidRDefault="000F7823" w:rsidP="000F7823">
      <w:pPr>
        <w:rPr>
          <w:b/>
          <w:sz w:val="24"/>
          <w:szCs w:val="24"/>
        </w:rPr>
      </w:pPr>
    </w:p>
    <w:p w:rsidR="000F7823" w:rsidRDefault="000F7823" w:rsidP="000F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0F7823" w:rsidRDefault="000F7823" w:rsidP="000F7823">
      <w:pPr>
        <w:rPr>
          <w:sz w:val="28"/>
          <w:szCs w:val="28"/>
        </w:rPr>
      </w:pPr>
    </w:p>
    <w:p w:rsidR="000F7823" w:rsidRPr="000F7823" w:rsidRDefault="000F7823" w:rsidP="000F7823">
      <w:pPr>
        <w:rPr>
          <w:b/>
          <w:sz w:val="28"/>
          <w:szCs w:val="28"/>
        </w:rPr>
      </w:pPr>
      <w:r w:rsidRPr="000F7823">
        <w:rPr>
          <w:b/>
          <w:sz w:val="28"/>
          <w:szCs w:val="28"/>
        </w:rPr>
        <w:t>The Nov. 6 Board of Supervisor’s action re: Section 4.10 of the County Renewable Energy Element.</w:t>
      </w:r>
    </w:p>
    <w:p w:rsidR="000F7823" w:rsidRPr="000F7823" w:rsidRDefault="000F7823" w:rsidP="000F7823">
      <w:pPr>
        <w:rPr>
          <w:b/>
          <w:sz w:val="28"/>
          <w:szCs w:val="28"/>
        </w:rPr>
      </w:pPr>
    </w:p>
    <w:p w:rsidR="000F7823" w:rsidRPr="000F7823" w:rsidRDefault="000F7823" w:rsidP="000F7823">
      <w:pPr>
        <w:rPr>
          <w:b/>
          <w:sz w:val="28"/>
          <w:szCs w:val="28"/>
        </w:rPr>
      </w:pPr>
      <w:r w:rsidRPr="000F7823">
        <w:rPr>
          <w:b/>
          <w:sz w:val="28"/>
          <w:szCs w:val="28"/>
        </w:rPr>
        <w:t xml:space="preserve">Approval of the County Fire tax – possible legal action – Lucerne Valley involvement.  </w:t>
      </w:r>
    </w:p>
    <w:p w:rsidR="000F7823" w:rsidRPr="000F7823" w:rsidRDefault="000F7823" w:rsidP="000F7823">
      <w:pPr>
        <w:rPr>
          <w:b/>
          <w:sz w:val="28"/>
          <w:szCs w:val="28"/>
        </w:rPr>
      </w:pPr>
    </w:p>
    <w:p w:rsidR="000F7823" w:rsidRDefault="000F7823" w:rsidP="000F7823">
      <w:pPr>
        <w:rPr>
          <w:b/>
          <w:sz w:val="28"/>
          <w:szCs w:val="28"/>
        </w:rPr>
      </w:pPr>
      <w:r w:rsidRPr="000F7823">
        <w:rPr>
          <w:b/>
          <w:sz w:val="28"/>
          <w:szCs w:val="28"/>
        </w:rPr>
        <w:t xml:space="preserve">Ord. Mt. Solar EIR – comments due </w:t>
      </w:r>
      <w:r>
        <w:rPr>
          <w:b/>
          <w:sz w:val="28"/>
          <w:szCs w:val="28"/>
        </w:rPr>
        <w:t>this month.</w:t>
      </w:r>
    </w:p>
    <w:p w:rsidR="000F7823" w:rsidRDefault="000F7823" w:rsidP="000F7823">
      <w:pPr>
        <w:rPr>
          <w:b/>
          <w:sz w:val="28"/>
          <w:szCs w:val="28"/>
        </w:rPr>
      </w:pPr>
    </w:p>
    <w:p w:rsidR="000F7823" w:rsidRPr="000F7823" w:rsidRDefault="000F7823" w:rsidP="000F7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 of “</w:t>
      </w:r>
      <w:proofErr w:type="spellStart"/>
      <w:r>
        <w:rPr>
          <w:b/>
          <w:sz w:val="28"/>
          <w:szCs w:val="28"/>
        </w:rPr>
        <w:t>Sunshot</w:t>
      </w:r>
      <w:proofErr w:type="spellEnd"/>
      <w:r>
        <w:rPr>
          <w:b/>
          <w:sz w:val="28"/>
          <w:szCs w:val="28"/>
        </w:rPr>
        <w:t>” – localized solar feasibility for LV.</w:t>
      </w:r>
    </w:p>
    <w:p w:rsidR="000F7823" w:rsidRPr="000F7823" w:rsidRDefault="000F7823" w:rsidP="000F7823">
      <w:pPr>
        <w:rPr>
          <w:b/>
          <w:sz w:val="28"/>
          <w:szCs w:val="28"/>
        </w:rPr>
      </w:pPr>
    </w:p>
    <w:p w:rsidR="000F7823" w:rsidRPr="000F7823" w:rsidRDefault="000F7823" w:rsidP="000F7823">
      <w:pPr>
        <w:rPr>
          <w:b/>
          <w:sz w:val="28"/>
          <w:szCs w:val="28"/>
        </w:rPr>
      </w:pPr>
      <w:proofErr w:type="gramStart"/>
      <w:r w:rsidRPr="000F7823">
        <w:rPr>
          <w:b/>
          <w:sz w:val="28"/>
          <w:szCs w:val="28"/>
        </w:rPr>
        <w:t>Where we are in the community plan process.</w:t>
      </w:r>
      <w:proofErr w:type="gramEnd"/>
    </w:p>
    <w:p w:rsidR="000F7823" w:rsidRDefault="000F7823" w:rsidP="000F7823">
      <w:pPr>
        <w:rPr>
          <w:sz w:val="28"/>
          <w:szCs w:val="28"/>
        </w:rPr>
      </w:pPr>
    </w:p>
    <w:p w:rsidR="000F7823" w:rsidRDefault="000F7823" w:rsidP="000F7823">
      <w:pPr>
        <w:rPr>
          <w:sz w:val="28"/>
          <w:szCs w:val="28"/>
        </w:rPr>
      </w:pPr>
    </w:p>
    <w:p w:rsidR="000F7823" w:rsidRDefault="000F7823" w:rsidP="000F7823">
      <w:pPr>
        <w:rPr>
          <w:sz w:val="28"/>
          <w:szCs w:val="28"/>
        </w:rPr>
      </w:pPr>
    </w:p>
    <w:p w:rsidR="000F7823" w:rsidRDefault="000F7823" w:rsidP="000F7823">
      <w:pPr>
        <w:rPr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23"/>
    <w:rsid w:val="000F7823"/>
    <w:rsid w:val="00131112"/>
    <w:rsid w:val="00513870"/>
    <w:rsid w:val="006D0E20"/>
    <w:rsid w:val="007813B9"/>
    <w:rsid w:val="0090430E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2018-10-31T17:30:00Z</dcterms:created>
  <dcterms:modified xsi:type="dcterms:W3CDTF">2018-10-31T17:40:00Z</dcterms:modified>
</cp:coreProperties>
</file>